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38" w:rsidRPr="00865DF6" w:rsidRDefault="00AA7738" w:rsidP="00865D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1"/>
      <w:bookmarkEnd w:id="0"/>
      <w:r w:rsidRPr="00865DF6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AA7738" w:rsidRPr="00865DF6" w:rsidRDefault="00AA7738" w:rsidP="00865D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 xml:space="preserve">к Протоколу заседания </w:t>
      </w:r>
    </w:p>
    <w:p w:rsidR="00AA7738" w:rsidRPr="00865DF6" w:rsidRDefault="00AA7738" w:rsidP="00865D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AA7738" w:rsidRPr="00865DF6" w:rsidRDefault="00AA7738" w:rsidP="00865D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 xml:space="preserve">при УФНС России </w:t>
      </w:r>
    </w:p>
    <w:p w:rsidR="00AA7738" w:rsidRPr="00865DF6" w:rsidRDefault="00AA7738" w:rsidP="00865D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по РК №1 от 27</w:t>
      </w:r>
      <w:r w:rsidRPr="00865DF6">
        <w:rPr>
          <w:rFonts w:ascii="Times New Roman" w:hAnsi="Times New Roman" w:cs="Times New Roman"/>
          <w:i/>
          <w:sz w:val="26"/>
          <w:szCs w:val="26"/>
        </w:rPr>
        <w:t>.</w:t>
      </w:r>
      <w:r w:rsidRPr="00865DF6">
        <w:rPr>
          <w:rFonts w:ascii="Times New Roman" w:hAnsi="Times New Roman" w:cs="Times New Roman"/>
          <w:sz w:val="26"/>
          <w:szCs w:val="26"/>
        </w:rPr>
        <w:t>02.2025</w:t>
      </w:r>
    </w:p>
    <w:p w:rsidR="00AA7738" w:rsidRPr="00865DF6" w:rsidRDefault="00AA7738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7738" w:rsidRPr="00865DF6" w:rsidRDefault="00AA7738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02C2" w:rsidRDefault="00AA7738" w:rsidP="00865D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применения </w:t>
      </w:r>
      <w:proofErr w:type="spellStart"/>
      <w:r w:rsidRPr="00865DF6">
        <w:rPr>
          <w:rFonts w:ascii="Times New Roman" w:hAnsi="Times New Roman" w:cs="Times New Roman"/>
          <w:b/>
          <w:bCs/>
          <w:sz w:val="26"/>
          <w:szCs w:val="26"/>
        </w:rPr>
        <w:t>автоУСН</w:t>
      </w:r>
      <w:proofErr w:type="spellEnd"/>
    </w:p>
    <w:p w:rsidR="0072079C" w:rsidRPr="00865DF6" w:rsidRDefault="0072079C" w:rsidP="00865D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000F3F">
        <w:rPr>
          <w:rFonts w:ascii="Times New Roman" w:hAnsi="Times New Roman" w:cs="Times New Roman"/>
          <w:bCs/>
          <w:sz w:val="26"/>
          <w:szCs w:val="26"/>
        </w:rPr>
        <w:t xml:space="preserve">1 января 2025 года реализована </w:t>
      </w:r>
      <w:r w:rsidRPr="00865DF6">
        <w:rPr>
          <w:rFonts w:ascii="Times New Roman" w:hAnsi="Times New Roman" w:cs="Times New Roman"/>
          <w:bCs/>
          <w:sz w:val="26"/>
          <w:szCs w:val="26"/>
        </w:rPr>
        <w:t>возможность в</w:t>
      </w:r>
      <w:r w:rsidR="00000F3F">
        <w:rPr>
          <w:rFonts w:ascii="Times New Roman" w:hAnsi="Times New Roman" w:cs="Times New Roman"/>
          <w:bCs/>
          <w:sz w:val="26"/>
          <w:szCs w:val="26"/>
        </w:rPr>
        <w:t>в</w:t>
      </w:r>
      <w:r w:rsidRPr="00865DF6">
        <w:rPr>
          <w:rFonts w:ascii="Times New Roman" w:hAnsi="Times New Roman" w:cs="Times New Roman"/>
          <w:bCs/>
          <w:sz w:val="26"/>
          <w:szCs w:val="26"/>
        </w:rPr>
        <w:t>едени</w:t>
      </w:r>
      <w:r w:rsidR="00AA7738" w:rsidRPr="00865DF6">
        <w:rPr>
          <w:rFonts w:ascii="Times New Roman" w:hAnsi="Times New Roman" w:cs="Times New Roman"/>
          <w:bCs/>
          <w:sz w:val="26"/>
          <w:szCs w:val="26"/>
        </w:rPr>
        <w:t>я</w:t>
      </w:r>
      <w:r w:rsidRPr="00865DF6">
        <w:rPr>
          <w:rFonts w:ascii="Times New Roman" w:hAnsi="Times New Roman" w:cs="Times New Roman"/>
          <w:bCs/>
          <w:sz w:val="26"/>
          <w:szCs w:val="26"/>
        </w:rPr>
        <w:t xml:space="preserve"> налогового режима для всех субъектов РФ при принятии соответствующих региональных законов. В Республике Карелия</w:t>
      </w:r>
      <w:r w:rsidR="00000F3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00F3F">
        <w:rPr>
          <w:rFonts w:ascii="Times New Roman" w:hAnsi="Times New Roman" w:cs="Times New Roman"/>
          <w:bCs/>
          <w:sz w:val="26"/>
          <w:szCs w:val="26"/>
        </w:rPr>
        <w:t>автоУСН</w:t>
      </w:r>
      <w:proofErr w:type="spellEnd"/>
      <w:r w:rsidRPr="00865DF6">
        <w:rPr>
          <w:rFonts w:ascii="Times New Roman" w:hAnsi="Times New Roman" w:cs="Times New Roman"/>
          <w:bCs/>
          <w:sz w:val="26"/>
          <w:szCs w:val="26"/>
        </w:rPr>
        <w:t xml:space="preserve"> действует с </w:t>
      </w:r>
      <w:r w:rsidR="00000F3F">
        <w:rPr>
          <w:rFonts w:ascii="Times New Roman" w:hAnsi="Times New Roman" w:cs="Times New Roman"/>
          <w:bCs/>
          <w:sz w:val="26"/>
          <w:szCs w:val="26"/>
        </w:rPr>
        <w:t xml:space="preserve">1 февраля </w:t>
      </w:r>
      <w:r w:rsidRPr="00865DF6">
        <w:rPr>
          <w:rFonts w:ascii="Times New Roman" w:hAnsi="Times New Roman" w:cs="Times New Roman"/>
          <w:bCs/>
          <w:sz w:val="26"/>
          <w:szCs w:val="26"/>
        </w:rPr>
        <w:t>2025</w:t>
      </w:r>
      <w:r w:rsidR="00000F3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865DF6">
        <w:rPr>
          <w:rFonts w:ascii="Times New Roman" w:hAnsi="Times New Roman" w:cs="Times New Roman"/>
          <w:bCs/>
          <w:sz w:val="26"/>
          <w:szCs w:val="26"/>
        </w:rPr>
        <w:t xml:space="preserve">. Сегодня действующих </w:t>
      </w:r>
      <w:r w:rsidR="00AA7738" w:rsidRPr="00865DF6">
        <w:rPr>
          <w:rFonts w:ascii="Times New Roman" w:hAnsi="Times New Roman" w:cs="Times New Roman"/>
          <w:bCs/>
          <w:sz w:val="26"/>
          <w:szCs w:val="26"/>
        </w:rPr>
        <w:t>налогоплательщиков</w:t>
      </w:r>
      <w:r w:rsidR="00000F3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00F3F">
        <w:rPr>
          <w:rFonts w:ascii="Times New Roman" w:hAnsi="Times New Roman" w:cs="Times New Roman"/>
          <w:bCs/>
          <w:sz w:val="26"/>
          <w:szCs w:val="26"/>
        </w:rPr>
        <w:t>авто</w:t>
      </w:r>
      <w:r w:rsidRPr="00865DF6">
        <w:rPr>
          <w:rFonts w:ascii="Times New Roman" w:hAnsi="Times New Roman" w:cs="Times New Roman"/>
          <w:bCs/>
          <w:sz w:val="26"/>
          <w:szCs w:val="26"/>
        </w:rPr>
        <w:t>УСН</w:t>
      </w:r>
      <w:proofErr w:type="spellEnd"/>
      <w:r w:rsidRPr="00865DF6">
        <w:rPr>
          <w:rFonts w:ascii="Times New Roman" w:hAnsi="Times New Roman" w:cs="Times New Roman"/>
          <w:bCs/>
          <w:sz w:val="26"/>
          <w:szCs w:val="26"/>
        </w:rPr>
        <w:t xml:space="preserve"> 22</w:t>
      </w:r>
      <w:r w:rsidR="00AA7738" w:rsidRPr="00865DF6">
        <w:rPr>
          <w:rFonts w:ascii="Times New Roman" w:hAnsi="Times New Roman" w:cs="Times New Roman"/>
          <w:bCs/>
          <w:sz w:val="26"/>
          <w:szCs w:val="26"/>
        </w:rPr>
        <w:t>,</w:t>
      </w:r>
      <w:r w:rsidRPr="00865DF6"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="00000F3F">
        <w:rPr>
          <w:rFonts w:ascii="Times New Roman" w:hAnsi="Times New Roman" w:cs="Times New Roman"/>
          <w:bCs/>
          <w:sz w:val="26"/>
          <w:szCs w:val="26"/>
        </w:rPr>
        <w:t>1 марта</w:t>
      </w:r>
      <w:r w:rsidR="00702D12" w:rsidRPr="00865DF6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865DF6">
        <w:rPr>
          <w:rFonts w:ascii="Times New Roman" w:hAnsi="Times New Roman" w:cs="Times New Roman"/>
          <w:bCs/>
          <w:sz w:val="26"/>
          <w:szCs w:val="26"/>
        </w:rPr>
        <w:t xml:space="preserve"> 27.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1E76" w:rsidRPr="00865DF6" w:rsidRDefault="00731E76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Цель проведения эксперимента: 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определить степень востребованности налогового режима у предпринимательского сообщества;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оценить экономический эффект от применения налогового режима для бюджетной системы Российской Федерации, включающей бюджеты государственных внебюджетных фондов;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сделать выводы об эффективности нового налогового режима.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1E76" w:rsidRPr="00865DF6" w:rsidRDefault="00467CE5" w:rsidP="00865DF6">
      <w:pPr>
        <w:pStyle w:val="Defaul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Пакет законов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авто</w:t>
      </w:r>
      <w:r w:rsidR="00731E76" w:rsidRPr="00865DF6">
        <w:rPr>
          <w:rFonts w:ascii="Times New Roman" w:hAnsi="Times New Roman" w:cs="Times New Roman"/>
          <w:b/>
          <w:bCs/>
          <w:sz w:val="26"/>
          <w:szCs w:val="26"/>
        </w:rPr>
        <w:t>УСН</w:t>
      </w:r>
      <w:proofErr w:type="spellEnd"/>
      <w:r w:rsidR="00731E76" w:rsidRPr="00865DF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 xml:space="preserve">от 25.02.2022 №17-ФЗ «О проведении эксперимента по установлению специального налогового режима «Автоматизированная упрощенная система налогообложения»; 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от 25.02.2022 №18-ФЗ «О внесении изменений в части первую и вторую Налогового кодекса Российской Федерации и отдельные законодательные акты Российской Федерации»;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от 25.02.2022 №22 –ФЗ «О внесении изменений в статьи 50 и 56 Бюджетного кодекса Российской Федерации)».</w:t>
      </w:r>
    </w:p>
    <w:p w:rsidR="00731E76" w:rsidRPr="00865DF6" w:rsidRDefault="00731E76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E76" w:rsidRPr="00865DF6" w:rsidRDefault="00731E76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sz w:val="26"/>
          <w:szCs w:val="26"/>
        </w:rPr>
        <w:t>Основные параметры</w:t>
      </w:r>
      <w:r w:rsidR="00467CE5">
        <w:rPr>
          <w:rFonts w:ascii="Times New Roman" w:hAnsi="Times New Roman" w:cs="Times New Roman"/>
          <w:b/>
          <w:bCs/>
          <w:sz w:val="26"/>
          <w:szCs w:val="26"/>
        </w:rPr>
        <w:t xml:space="preserve"> налогового режима «</w:t>
      </w:r>
      <w:proofErr w:type="spellStart"/>
      <w:r w:rsidR="00467CE5">
        <w:rPr>
          <w:rFonts w:ascii="Times New Roman" w:hAnsi="Times New Roman" w:cs="Times New Roman"/>
          <w:b/>
          <w:bCs/>
          <w:sz w:val="26"/>
          <w:szCs w:val="26"/>
        </w:rPr>
        <w:t>авто</w:t>
      </w:r>
      <w:r w:rsidRPr="00865DF6">
        <w:rPr>
          <w:rFonts w:ascii="Times New Roman" w:hAnsi="Times New Roman" w:cs="Times New Roman"/>
          <w:b/>
          <w:bCs/>
          <w:sz w:val="26"/>
          <w:szCs w:val="26"/>
        </w:rPr>
        <w:t>УСН</w:t>
      </w:r>
      <w:proofErr w:type="spellEnd"/>
      <w:r w:rsidRPr="00865DF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31E76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н</w:t>
      </w:r>
      <w:r w:rsidR="00731E76" w:rsidRPr="00865DF6">
        <w:rPr>
          <w:rFonts w:ascii="Times New Roman" w:hAnsi="Times New Roman" w:cs="Times New Roman"/>
          <w:sz w:val="26"/>
          <w:szCs w:val="26"/>
        </w:rPr>
        <w:t>алогоплательщики – ЮЛ и ИП (с численностью до 5 чел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овек и годовым доходом до 60 </w:t>
      </w:r>
      <w:proofErr w:type="gramStart"/>
      <w:r w:rsidR="00AA7738" w:rsidRPr="00865DF6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AA7738" w:rsidRPr="00865DF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31E76" w:rsidRPr="00865DF6">
        <w:rPr>
          <w:rFonts w:ascii="Times New Roman" w:hAnsi="Times New Roman" w:cs="Times New Roman"/>
          <w:sz w:val="26"/>
          <w:szCs w:val="26"/>
        </w:rPr>
        <w:t>)</w:t>
      </w:r>
      <w:r w:rsidR="00AA7738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02D12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о</w:t>
      </w:r>
      <w:r w:rsidRPr="00865DF6">
        <w:rPr>
          <w:rFonts w:ascii="Times New Roman" w:hAnsi="Times New Roman" w:cs="Times New Roman"/>
          <w:sz w:val="26"/>
          <w:szCs w:val="26"/>
        </w:rPr>
        <w:t>статочная стоимость основны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х средств не более 150 </w:t>
      </w:r>
      <w:proofErr w:type="gramStart"/>
      <w:r w:rsidR="00AA7738" w:rsidRPr="00865DF6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AA7738" w:rsidRPr="00865DF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731E76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н</w:t>
      </w:r>
      <w:r w:rsidR="00731E76" w:rsidRPr="00865DF6">
        <w:rPr>
          <w:rFonts w:ascii="Times New Roman" w:hAnsi="Times New Roman" w:cs="Times New Roman"/>
          <w:sz w:val="26"/>
          <w:szCs w:val="26"/>
        </w:rPr>
        <w:t>алоговый период – месяц</w:t>
      </w:r>
      <w:r w:rsidR="00AA7738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sz w:val="26"/>
          <w:szCs w:val="26"/>
        </w:rPr>
        <w:t xml:space="preserve"> е</w:t>
      </w:r>
      <w:r w:rsidR="00731E76" w:rsidRPr="00865DF6">
        <w:rPr>
          <w:rFonts w:ascii="Times New Roman" w:hAnsi="Times New Roman" w:cs="Times New Roman"/>
          <w:sz w:val="26"/>
          <w:szCs w:val="26"/>
        </w:rPr>
        <w:t>диные правила на территории РФ</w:t>
      </w:r>
      <w:r w:rsidR="00AA7738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7738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оходы и расходы определяются на основании данных ККТ, банков и сведений, внесенных НП в ЛК</w:t>
      </w:r>
      <w:r w:rsidR="00AA7738" w:rsidRPr="00865D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E76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CF31BC" w:rsidRPr="00865DF6">
        <w:rPr>
          <w:rFonts w:ascii="Times New Roman" w:hAnsi="Times New Roman" w:cs="Times New Roman"/>
          <w:sz w:val="26"/>
          <w:szCs w:val="26"/>
        </w:rPr>
        <w:t xml:space="preserve"> о</w:t>
      </w:r>
      <w:r w:rsidR="00731E76" w:rsidRPr="00865DF6">
        <w:rPr>
          <w:rFonts w:ascii="Times New Roman" w:hAnsi="Times New Roman" w:cs="Times New Roman"/>
          <w:sz w:val="26"/>
          <w:szCs w:val="26"/>
        </w:rPr>
        <w:t>бъект налогообложения – «доходы» или «доходы-расходы»</w:t>
      </w:r>
      <w:r w:rsidR="00CF31BC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CF31BC" w:rsidRPr="00865DF6">
        <w:rPr>
          <w:rFonts w:ascii="Times New Roman" w:hAnsi="Times New Roman" w:cs="Times New Roman"/>
          <w:sz w:val="26"/>
          <w:szCs w:val="26"/>
        </w:rPr>
        <w:t xml:space="preserve"> с</w:t>
      </w:r>
      <w:r w:rsidR="00731E76" w:rsidRPr="00865DF6">
        <w:rPr>
          <w:rFonts w:ascii="Times New Roman" w:hAnsi="Times New Roman" w:cs="Times New Roman"/>
          <w:sz w:val="26"/>
          <w:szCs w:val="26"/>
        </w:rPr>
        <w:t>тавка «доходы» -</w:t>
      </w:r>
      <w:r w:rsidR="006E1592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8%, «доходы – расходы» -</w:t>
      </w:r>
      <w:r w:rsidR="006E1592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731E76" w:rsidRPr="00865DF6">
        <w:rPr>
          <w:rFonts w:ascii="Times New Roman" w:hAnsi="Times New Roman" w:cs="Times New Roman"/>
          <w:sz w:val="26"/>
          <w:szCs w:val="26"/>
        </w:rPr>
        <w:t>20%</w:t>
      </w:r>
      <w:r w:rsidRPr="00865DF6">
        <w:rPr>
          <w:rFonts w:ascii="Times New Roman" w:hAnsi="Times New Roman" w:cs="Times New Roman"/>
          <w:sz w:val="26"/>
          <w:szCs w:val="26"/>
        </w:rPr>
        <w:t>.</w:t>
      </w:r>
    </w:p>
    <w:p w:rsidR="00702D12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1E76" w:rsidRPr="00865DF6" w:rsidRDefault="00731E76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sz w:val="26"/>
          <w:szCs w:val="26"/>
        </w:rPr>
        <w:t>Не вправе применять специальный налоговый режим:</w:t>
      </w:r>
    </w:p>
    <w:p w:rsidR="00731E76" w:rsidRPr="00865DF6" w:rsidRDefault="00731E76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Ограничения (требования) для применения </w:t>
      </w:r>
      <w:proofErr w:type="spellStart"/>
      <w:r w:rsidR="00467CE5">
        <w:rPr>
          <w:rFonts w:ascii="Times New Roman" w:hAnsi="Times New Roman" w:cs="Times New Roman"/>
          <w:color w:val="000000"/>
          <w:sz w:val="26"/>
          <w:szCs w:val="26"/>
        </w:rPr>
        <w:t>авто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УСН</w:t>
      </w:r>
      <w:proofErr w:type="spellEnd"/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установлены частью 2</w:t>
      </w:r>
      <w:r w:rsidR="00CF31BC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статьи 3 Федерального закона от 25.02.2022</w:t>
      </w:r>
      <w:r w:rsidR="00CF31BC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№17-ФЗ «О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проведении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эксперимента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установлению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специального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налогового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режима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«Автоматизированная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упрощенная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система</w:t>
      </w:r>
      <w:r w:rsidR="00702D12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налогообложения»</w:t>
      </w:r>
      <w:r w:rsidR="00CF31BC" w:rsidRPr="00865DF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1E76" w:rsidRPr="00865DF6" w:rsidRDefault="00731E76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E76" w:rsidRPr="00865DF6" w:rsidRDefault="00731E76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Установлено 34 ограничения.</w:t>
      </w:r>
      <w:r w:rsidR="00702D12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Основные ограничения: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организации и  ИП, применяющие иные режимы налогообложения;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организации ИП, ведущие предпринимательскую деятельность в интересах другого лица на основе договоров поручения, договоров комиссии либо агентских договоров</w:t>
      </w:r>
      <w:r w:rsidR="006D13F3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(поверенные, комиссионеры, агенты);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ИП,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осуществляющие деятельность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совершению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сделок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ценными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бумагами</w:t>
      </w:r>
      <w:r w:rsidR="006D13F3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(или</w:t>
      </w:r>
      <w:proofErr w:type="gramStart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)п</w:t>
      </w:r>
      <w:proofErr w:type="gramEnd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роизводными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финансовыми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инструментами,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оказанию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кредитных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финансовых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услуг;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ИП,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совокупный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размер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доходов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календарный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год,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предшествующий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году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перехода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специальный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налоговый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режим,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начала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текущего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календарного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превысил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60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миллионов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рублей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унитарные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предприятия,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основанные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праве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оперативного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хозяйственного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ведения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некоммерческие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организации;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ИП,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привлекающие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трудовой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физических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не являющихся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налоговыми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резидентами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ИП,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средняя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численность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работников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налоговый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период,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определяемая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устанавливаемом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власти,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статистики,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превышает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пять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человек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ИП,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имеющие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счета</w:t>
      </w:r>
      <w:r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кредитной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организации,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включенной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реестр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уполномоченных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кредитных</w:t>
      </w:r>
      <w:r w:rsidR="00B1679D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организаций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1E76" w:rsidRPr="00865DF6" w:rsidRDefault="00865DF6" w:rsidP="0086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крестьянские фермерские хозяйства.</w:t>
      </w:r>
    </w:p>
    <w:p w:rsidR="00731E76" w:rsidRPr="00865DF6" w:rsidRDefault="00731E76" w:rsidP="00865DF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1E76" w:rsidRPr="00865DF6" w:rsidRDefault="00731E76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sz w:val="26"/>
          <w:szCs w:val="26"/>
        </w:rPr>
        <w:t>Порядок и условия начала и прекращения применения специального налогового режима</w:t>
      </w:r>
      <w:r w:rsidR="00702D12" w:rsidRPr="00865DF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Переход на </w:t>
      </w:r>
      <w:proofErr w:type="spellStart"/>
      <w:r w:rsidR="00467C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втоУСН</w:t>
      </w:r>
      <w:proofErr w:type="spellEnd"/>
      <w:r w:rsidRPr="00865D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865DF6" w:rsidRPr="00865DF6" w:rsidRDefault="00865DF6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Действующие организации и индивидуальные предприниматели -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 начала календарного года, подав уведомление не позднее 31 декабря предшествующего ему года.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 1 января 2025 года организации, применяющие УСН и индивидуальные предприниматели, применяющие НПД или УСН 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 течение года с 1 числа любого месяца уведомив об этом не позднее последнего числа месяца, предшествующего месяцу, перехода.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Вновь созданные организации и вновь зарегистрированные индивидуальные предприниматели могут перейти на </w:t>
      </w:r>
      <w:proofErr w:type="spellStart"/>
      <w:r w:rsidR="00467CE5">
        <w:rPr>
          <w:rFonts w:ascii="Times New Roman" w:hAnsi="Times New Roman" w:cs="Times New Roman"/>
          <w:color w:val="000000"/>
          <w:sz w:val="26"/>
          <w:szCs w:val="26"/>
        </w:rPr>
        <w:t>авто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УСН</w:t>
      </w:r>
      <w:proofErr w:type="spellEnd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с даты</w:t>
      </w:r>
      <w:r w:rsidR="006D13F3" w:rsidRPr="00865DF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постановки на налоговый учет. Для этого им требуется подать уведомление о переходе на этот </w:t>
      </w:r>
      <w:proofErr w:type="spellStart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спецрежим</w:t>
      </w:r>
      <w:proofErr w:type="spellEnd"/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не позднее 30 календарных дней с даты</w:t>
      </w:r>
      <w:r w:rsidR="006D13F3" w:rsidRPr="00865DF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постановки на учет.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о переходе на </w:t>
      </w:r>
      <w:proofErr w:type="spellStart"/>
      <w:r w:rsidR="00467CE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втоУСН</w:t>
      </w:r>
      <w:proofErr w:type="spellEnd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подается через ЛК налогоплательщика или через уполномоченную кредитную организацию.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Налогоплательщик не вправе перейти на иной режим налогообложения до конца календарного года.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При не соблюдении требований для применения </w:t>
      </w:r>
      <w:proofErr w:type="spellStart"/>
      <w:r w:rsidR="00467CE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втоУСН</w:t>
      </w:r>
      <w:proofErr w:type="spellEnd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налогоплательщик утрачивает право на применение режима с начала календарного месяца, в котором осуществлены нарушения требований. 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Если налогоплательщик самостоятельно не уведомит</w:t>
      </w:r>
      <w:r w:rsidR="006D13F3" w:rsidRPr="00865DF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об утрате права на применение </w:t>
      </w:r>
      <w:proofErr w:type="spellStart"/>
      <w:r w:rsidR="00467CE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втоУСН</w:t>
      </w:r>
      <w:proofErr w:type="spellEnd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налоговый орган уведомит такого плательщ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>ика об утрате указанного права.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и индивидуальные предприниматели, утратившие право на применение </w:t>
      </w:r>
      <w:proofErr w:type="spellStart"/>
      <w:r w:rsidR="0052791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втоУСН</w:t>
      </w:r>
      <w:proofErr w:type="spellEnd"/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, вправе уведомить налоговый орган о переходе на УСН или ЕСХН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с даты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утраты права. В таком случае налогоплательщик должен уведомить об этом через ЛК налогоплательщика. </w:t>
      </w:r>
    </w:p>
    <w:p w:rsidR="00702D12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1E76" w:rsidRPr="00865DF6" w:rsidRDefault="00731E76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sz w:val="26"/>
          <w:szCs w:val="26"/>
        </w:rPr>
        <w:t>Порядок определения доходов и расходов</w:t>
      </w:r>
      <w:r w:rsidR="00702D12" w:rsidRPr="00865DF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целях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7CE5">
        <w:rPr>
          <w:rFonts w:ascii="Times New Roman" w:hAnsi="Times New Roman" w:cs="Times New Roman"/>
          <w:sz w:val="26"/>
          <w:szCs w:val="26"/>
        </w:rPr>
        <w:t>авто</w:t>
      </w:r>
      <w:r w:rsidR="00731E76" w:rsidRPr="00865DF6">
        <w:rPr>
          <w:rFonts w:ascii="Times New Roman" w:hAnsi="Times New Roman" w:cs="Times New Roman"/>
          <w:sz w:val="26"/>
          <w:szCs w:val="26"/>
        </w:rPr>
        <w:t>УСН</w:t>
      </w:r>
      <w:proofErr w:type="spellEnd"/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учитываются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полученные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доходы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от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реализации и </w:t>
      </w:r>
      <w:r w:rsidR="00731E76" w:rsidRPr="00865DF6">
        <w:rPr>
          <w:rFonts w:ascii="Times New Roman" w:hAnsi="Times New Roman" w:cs="Times New Roman"/>
          <w:sz w:val="26"/>
          <w:szCs w:val="26"/>
        </w:rPr>
        <w:t>внереализационные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доходы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(п.1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и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2ст.248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НК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РФ)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Кассовый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метод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учета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доходов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и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расходов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Не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учитываются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доходы,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указанные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в</w:t>
      </w:r>
      <w:r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ст.251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НК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РФ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Перечень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расходов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является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открытым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Расходы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должны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быть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обоснованы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и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документально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подтверждены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Установлен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перечень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расходов,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которые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не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могут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быть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учтены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при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определении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налоговой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базы</w:t>
      </w:r>
      <w:r w:rsidR="00B1679D" w:rsidRPr="00865DF6">
        <w:rPr>
          <w:rFonts w:ascii="Times New Roman" w:hAnsi="Times New Roman" w:cs="Times New Roman"/>
          <w:sz w:val="26"/>
          <w:szCs w:val="26"/>
        </w:rPr>
        <w:t>:</w:t>
      </w:r>
    </w:p>
    <w:p w:rsidR="00731E76" w:rsidRPr="00865DF6" w:rsidRDefault="00702D12" w:rsidP="00865DF6">
      <w:pPr>
        <w:pStyle w:val="Defaul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Расходы,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осуществленные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наличной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форме</w:t>
      </w:r>
      <w:r w:rsidR="006D13F3" w:rsidRPr="00865DF6">
        <w:rPr>
          <w:rFonts w:ascii="Times New Roman" w:hAnsi="Times New Roman" w:cs="Times New Roman"/>
          <w:sz w:val="26"/>
          <w:szCs w:val="26"/>
        </w:rPr>
        <w:t>,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не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учитываются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при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определении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налоговой</w:t>
      </w:r>
      <w:r w:rsidR="00B1679D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sz w:val="26"/>
          <w:szCs w:val="26"/>
        </w:rPr>
        <w:t>базы</w:t>
      </w:r>
    </w:p>
    <w:p w:rsidR="00731E76" w:rsidRPr="00865DF6" w:rsidRDefault="00731E76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b/>
          <w:bCs/>
          <w:sz w:val="26"/>
          <w:szCs w:val="26"/>
        </w:rPr>
        <w:t>Исчисление налога</w:t>
      </w:r>
      <w:r w:rsidR="00865DF6" w:rsidRPr="00865DF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702D12" w:rsidRPr="00865DF6">
        <w:rPr>
          <w:rFonts w:ascii="Times New Roman" w:hAnsi="Times New Roman" w:cs="Times New Roman"/>
          <w:b/>
          <w:bCs/>
          <w:sz w:val="26"/>
          <w:szCs w:val="26"/>
        </w:rPr>
        <w:t xml:space="preserve"> н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702D12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позднее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числа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налоговый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орган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уведомляет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налогоплательщика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через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личный</w:t>
      </w:r>
      <w:r w:rsidR="00B1679D" w:rsidRPr="00865D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b/>
          <w:color w:val="000000"/>
          <w:sz w:val="26"/>
          <w:szCs w:val="26"/>
        </w:rPr>
        <w:t>кабинет: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налоговой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базе;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сумме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убытка,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полученного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налоговый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период,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сумме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убытка, зачтенного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налоговом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периоде,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оставшейся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убытка,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переходящей</w:t>
      </w:r>
      <w:r w:rsidR="00B1679D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следующие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налоговые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периоды;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сумме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налога,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исчисленной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итогам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налогового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периода;</w:t>
      </w:r>
    </w:p>
    <w:p w:rsidR="00731E76" w:rsidRPr="00865DF6" w:rsidRDefault="00702D12" w:rsidP="00865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сумме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налога,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подлежащей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уплате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итогам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налогового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реквизитов,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необходимых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E76" w:rsidRPr="00865DF6">
        <w:rPr>
          <w:rFonts w:ascii="Times New Roman" w:hAnsi="Times New Roman" w:cs="Times New Roman"/>
          <w:color w:val="000000"/>
          <w:sz w:val="26"/>
          <w:szCs w:val="26"/>
        </w:rPr>
        <w:t>уплаты</w:t>
      </w:r>
      <w:r w:rsidRPr="00865DF6">
        <w:rPr>
          <w:rFonts w:ascii="Times New Roman" w:hAnsi="Times New Roman" w:cs="Times New Roman"/>
          <w:color w:val="000000"/>
          <w:sz w:val="26"/>
          <w:szCs w:val="26"/>
        </w:rPr>
        <w:t xml:space="preserve"> налога.</w:t>
      </w:r>
    </w:p>
    <w:p w:rsidR="00731E76" w:rsidRPr="00865DF6" w:rsidRDefault="00731E76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2D12" w:rsidRPr="00865DF6" w:rsidRDefault="00467CE5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Преимущества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авто</w:t>
      </w:r>
      <w:r w:rsidR="00702D12" w:rsidRPr="00865DF6">
        <w:rPr>
          <w:rFonts w:ascii="Times New Roman" w:hAnsi="Times New Roman" w:cs="Times New Roman"/>
          <w:b/>
          <w:sz w:val="26"/>
          <w:szCs w:val="26"/>
        </w:rPr>
        <w:t>УСН</w:t>
      </w:r>
      <w:proofErr w:type="spellEnd"/>
      <w:r w:rsidR="00702D12" w:rsidRPr="00865DF6">
        <w:rPr>
          <w:rFonts w:ascii="Times New Roman" w:hAnsi="Times New Roman" w:cs="Times New Roman"/>
          <w:b/>
          <w:sz w:val="26"/>
          <w:szCs w:val="26"/>
        </w:rPr>
        <w:t>:</w:t>
      </w:r>
    </w:p>
    <w:p w:rsidR="00702D12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не нужно сдавать декларации по УСН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02D12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не ведется книга учета доходов и расходов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02D12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налог рассчитывается автоматически налоговым органом</w:t>
      </w:r>
      <w:r w:rsidR="00865DF6" w:rsidRPr="00865DF6">
        <w:rPr>
          <w:rFonts w:ascii="Times New Roman" w:hAnsi="Times New Roman" w:cs="Times New Roman"/>
          <w:sz w:val="26"/>
          <w:szCs w:val="26"/>
        </w:rPr>
        <w:t>;</w:t>
      </w:r>
    </w:p>
    <w:p w:rsidR="00702D12" w:rsidRPr="00865DF6" w:rsidRDefault="00702D12" w:rsidP="0086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5DF6">
        <w:rPr>
          <w:rFonts w:ascii="Times New Roman" w:hAnsi="Times New Roman" w:cs="Times New Roman"/>
          <w:sz w:val="26"/>
          <w:szCs w:val="26"/>
        </w:rPr>
        <w:t>-</w:t>
      </w:r>
      <w:r w:rsidR="00865DF6" w:rsidRPr="00865DF6">
        <w:rPr>
          <w:rFonts w:ascii="Times New Roman" w:hAnsi="Times New Roman" w:cs="Times New Roman"/>
          <w:sz w:val="26"/>
          <w:szCs w:val="26"/>
        </w:rPr>
        <w:t xml:space="preserve"> </w:t>
      </w:r>
      <w:r w:rsidRPr="00865DF6">
        <w:rPr>
          <w:rFonts w:ascii="Times New Roman" w:hAnsi="Times New Roman" w:cs="Times New Roman"/>
          <w:sz w:val="26"/>
          <w:szCs w:val="26"/>
        </w:rPr>
        <w:t>взаимодейств</w:t>
      </w:r>
      <w:r w:rsidR="00865DF6" w:rsidRPr="00865DF6">
        <w:rPr>
          <w:rFonts w:ascii="Times New Roman" w:hAnsi="Times New Roman" w:cs="Times New Roman"/>
          <w:sz w:val="26"/>
          <w:szCs w:val="26"/>
        </w:rPr>
        <w:t>ие с налоговыми органами через «Л</w:t>
      </w:r>
      <w:r w:rsidRPr="00865DF6">
        <w:rPr>
          <w:rFonts w:ascii="Times New Roman" w:hAnsi="Times New Roman" w:cs="Times New Roman"/>
          <w:sz w:val="26"/>
          <w:szCs w:val="26"/>
        </w:rPr>
        <w:t>ичный кабинет</w:t>
      </w:r>
      <w:r w:rsidR="00865DF6" w:rsidRPr="00865DF6">
        <w:rPr>
          <w:rFonts w:ascii="Times New Roman" w:hAnsi="Times New Roman" w:cs="Times New Roman"/>
          <w:sz w:val="26"/>
          <w:szCs w:val="26"/>
        </w:rPr>
        <w:t>»</w:t>
      </w:r>
      <w:r w:rsidRPr="00865DF6">
        <w:rPr>
          <w:rFonts w:ascii="Times New Roman" w:hAnsi="Times New Roman" w:cs="Times New Roman"/>
          <w:sz w:val="26"/>
          <w:szCs w:val="26"/>
        </w:rPr>
        <w:t>.</w:t>
      </w:r>
    </w:p>
    <w:sectPr w:rsidR="00702D12" w:rsidRPr="0086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51E6"/>
    <w:multiLevelType w:val="hybridMultilevel"/>
    <w:tmpl w:val="0E263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76"/>
    <w:rsid w:val="00000F3F"/>
    <w:rsid w:val="00467CE5"/>
    <w:rsid w:val="0052791B"/>
    <w:rsid w:val="005F7D4F"/>
    <w:rsid w:val="006D13F3"/>
    <w:rsid w:val="006E1592"/>
    <w:rsid w:val="00702D12"/>
    <w:rsid w:val="0072079C"/>
    <w:rsid w:val="00731E76"/>
    <w:rsid w:val="00865DF6"/>
    <w:rsid w:val="009002C2"/>
    <w:rsid w:val="00907BF6"/>
    <w:rsid w:val="00AA7738"/>
    <w:rsid w:val="00B1679D"/>
    <w:rsid w:val="00C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E7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1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E7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0165-C5ED-4FF4-9F80-6A12E49B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743</Words>
  <Characters>5402</Characters>
  <Application>Microsoft Office Word</Application>
  <DocSecurity>0</DocSecurity>
  <Lines>163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Пинкина Ольга Андреевна</dc:creator>
  <cp:lastModifiedBy>Крюкова Ирина Валентиновна</cp:lastModifiedBy>
  <cp:revision>10</cp:revision>
  <dcterms:created xsi:type="dcterms:W3CDTF">2025-02-27T11:21:00Z</dcterms:created>
  <dcterms:modified xsi:type="dcterms:W3CDTF">2025-02-28T09:05:00Z</dcterms:modified>
</cp:coreProperties>
</file>